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D3032" w14:textId="77777777" w:rsidR="009E2D98" w:rsidRPr="009E2D98" w:rsidRDefault="009E2D98" w:rsidP="00CF7B72">
      <w:pPr>
        <w:pStyle w:val="NormalWeb"/>
        <w:jc w:val="both"/>
        <w:rPr>
          <w:rFonts w:ascii="Comic Sans MS" w:hAnsi="Comic Sans MS"/>
          <w:b/>
          <w:color w:val="000000" w:themeColor="text1"/>
          <w:sz w:val="20"/>
          <w:szCs w:val="20"/>
        </w:rPr>
      </w:pPr>
      <w:r w:rsidRPr="009E2D98">
        <w:rPr>
          <w:rFonts w:ascii="Comic Sans MS" w:hAnsi="Comic Sans MS"/>
          <w:b/>
          <w:color w:val="000000" w:themeColor="text1"/>
          <w:sz w:val="20"/>
          <w:szCs w:val="20"/>
        </w:rPr>
        <w:t>PROYECTO DE COMPRENSIÓN “LONDRES EN TIEMPOS DE CH</w:t>
      </w:r>
      <w:r w:rsidR="00492399">
        <w:rPr>
          <w:rFonts w:ascii="Comic Sans MS" w:hAnsi="Comic Sans MS"/>
          <w:b/>
          <w:color w:val="000000" w:themeColor="text1"/>
          <w:sz w:val="20"/>
          <w:szCs w:val="20"/>
        </w:rPr>
        <w:t>I</w:t>
      </w:r>
      <w:r w:rsidRPr="009E2D98">
        <w:rPr>
          <w:rFonts w:ascii="Comic Sans MS" w:hAnsi="Comic Sans MS"/>
          <w:b/>
          <w:color w:val="000000" w:themeColor="text1"/>
          <w:sz w:val="20"/>
          <w:szCs w:val="20"/>
        </w:rPr>
        <w:t>M</w:t>
      </w:r>
      <w:r w:rsidR="00492399">
        <w:rPr>
          <w:rFonts w:ascii="Comic Sans MS" w:hAnsi="Comic Sans MS"/>
          <w:b/>
          <w:color w:val="000000" w:themeColor="text1"/>
          <w:sz w:val="20"/>
          <w:szCs w:val="20"/>
        </w:rPr>
        <w:t>E</w:t>
      </w:r>
      <w:r w:rsidRPr="009E2D98">
        <w:rPr>
          <w:rFonts w:ascii="Comic Sans MS" w:hAnsi="Comic Sans MS"/>
          <w:b/>
          <w:color w:val="000000" w:themeColor="text1"/>
          <w:sz w:val="20"/>
          <w:szCs w:val="20"/>
        </w:rPr>
        <w:t>NEAS”</w:t>
      </w:r>
    </w:p>
    <w:p w14:paraId="6A9EBA97" w14:textId="77777777" w:rsidR="009E2D98" w:rsidRDefault="009E2D98" w:rsidP="00CF7B72">
      <w:pPr>
        <w:pStyle w:val="NormalWeb"/>
        <w:jc w:val="both"/>
        <w:rPr>
          <w:rFonts w:ascii="ComicSansMS" w:hAnsi="ComicSansMS"/>
          <w:i/>
          <w:color w:val="191C1E"/>
          <w:sz w:val="20"/>
          <w:szCs w:val="20"/>
        </w:rPr>
      </w:pPr>
    </w:p>
    <w:p w14:paraId="6669172F" w14:textId="7D968E6D" w:rsidR="009E2D98" w:rsidRPr="00CF1958" w:rsidRDefault="009E2D98" w:rsidP="00CF7B72">
      <w:pPr>
        <w:pStyle w:val="NormalWeb"/>
        <w:jc w:val="both"/>
        <w:rPr>
          <w:b/>
          <w:i/>
          <w:color w:val="92D050"/>
        </w:rPr>
      </w:pPr>
      <w:r w:rsidRPr="00CF1958">
        <w:rPr>
          <w:rFonts w:ascii="ComicSansMS" w:hAnsi="ComicSansMS"/>
          <w:b/>
          <w:i/>
          <w:color w:val="92D050"/>
          <w:sz w:val="20"/>
          <w:szCs w:val="20"/>
        </w:rPr>
        <w:t xml:space="preserve">"Era el mejor de los tiempos, era el peor de los tiempos, la edad de la </w:t>
      </w:r>
      <w:r w:rsidR="00CF7B72" w:rsidRPr="00CF1958">
        <w:rPr>
          <w:rFonts w:ascii="ComicSansMS" w:hAnsi="ComicSansMS"/>
          <w:b/>
          <w:i/>
          <w:color w:val="92D050"/>
          <w:sz w:val="20"/>
          <w:szCs w:val="20"/>
        </w:rPr>
        <w:t>sabidurí</w:t>
      </w:r>
      <w:r w:rsidR="00CF7B72" w:rsidRPr="00CF1958">
        <w:rPr>
          <w:rFonts w:ascii="TimesNewRomanPSMT" w:hAnsi="TimesNewRomanPSMT"/>
          <w:b/>
          <w:i/>
          <w:color w:val="92D050"/>
          <w:sz w:val="20"/>
          <w:szCs w:val="20"/>
        </w:rPr>
        <w:t>a</w:t>
      </w:r>
      <w:r w:rsidRPr="00CF1958">
        <w:rPr>
          <w:rFonts w:ascii="ComicSansMS" w:hAnsi="ComicSansMS"/>
          <w:b/>
          <w:i/>
          <w:color w:val="92D050"/>
          <w:sz w:val="20"/>
          <w:szCs w:val="20"/>
        </w:rPr>
        <w:t xml:space="preserve">, y </w:t>
      </w:r>
      <w:r w:rsidR="00CF7B72" w:rsidRPr="00CF1958">
        <w:rPr>
          <w:rFonts w:ascii="ComicSansMS" w:hAnsi="ComicSansMS"/>
          <w:b/>
          <w:i/>
          <w:color w:val="92D050"/>
          <w:sz w:val="20"/>
          <w:szCs w:val="20"/>
        </w:rPr>
        <w:t>tambié</w:t>
      </w:r>
      <w:r w:rsidR="00CF7B72" w:rsidRPr="00CF1958">
        <w:rPr>
          <w:rFonts w:ascii="TimesNewRomanPSMT" w:hAnsi="TimesNewRomanPSMT"/>
          <w:b/>
          <w:i/>
          <w:color w:val="92D050"/>
          <w:sz w:val="20"/>
          <w:szCs w:val="20"/>
        </w:rPr>
        <w:t>n</w:t>
      </w:r>
      <w:r w:rsidRPr="00CF1958">
        <w:rPr>
          <w:rFonts w:ascii="ComicSansMS" w:hAnsi="ComicSansMS"/>
          <w:b/>
          <w:i/>
          <w:color w:val="92D050"/>
          <w:sz w:val="20"/>
          <w:szCs w:val="20"/>
        </w:rPr>
        <w:t xml:space="preserve"> de la locura; la </w:t>
      </w:r>
      <w:r w:rsidR="00CF7B72" w:rsidRPr="00CF1958">
        <w:rPr>
          <w:rFonts w:ascii="ComicSansMS" w:hAnsi="ComicSansMS"/>
          <w:b/>
          <w:i/>
          <w:color w:val="92D050"/>
          <w:sz w:val="20"/>
          <w:szCs w:val="20"/>
        </w:rPr>
        <w:t>é</w:t>
      </w:r>
      <w:r w:rsidR="00CF7B72" w:rsidRPr="00CF1958">
        <w:rPr>
          <w:rFonts w:ascii="TimesNewRomanPSMT" w:hAnsi="TimesNewRomanPSMT"/>
          <w:b/>
          <w:i/>
          <w:color w:val="92D050"/>
          <w:sz w:val="20"/>
          <w:szCs w:val="20"/>
        </w:rPr>
        <w:t>p</w:t>
      </w:r>
      <w:r w:rsidR="00CF7B72" w:rsidRPr="00CF1958">
        <w:rPr>
          <w:rFonts w:ascii="ComicSansMS" w:hAnsi="ComicSansMS"/>
          <w:b/>
          <w:i/>
          <w:color w:val="92D050"/>
          <w:sz w:val="20"/>
          <w:szCs w:val="20"/>
        </w:rPr>
        <w:t>oca</w:t>
      </w:r>
      <w:r w:rsidRPr="00CF1958">
        <w:rPr>
          <w:rFonts w:ascii="ComicSansMS" w:hAnsi="ComicSansMS"/>
          <w:b/>
          <w:i/>
          <w:color w:val="92D050"/>
          <w:sz w:val="20"/>
          <w:szCs w:val="20"/>
        </w:rPr>
        <w:t xml:space="preserve"> de las creencias y de la incredulidad; la era de la luz y de las tinieblas; la primavera de la esperanza y el invierno de la </w:t>
      </w:r>
      <w:r w:rsidR="00CF7B72" w:rsidRPr="00CF1958">
        <w:rPr>
          <w:rFonts w:ascii="ComicSansMS" w:hAnsi="ComicSansMS"/>
          <w:b/>
          <w:i/>
          <w:color w:val="92D050"/>
          <w:sz w:val="20"/>
          <w:szCs w:val="20"/>
        </w:rPr>
        <w:t>desesperació</w:t>
      </w:r>
      <w:r w:rsidR="00CF7B72" w:rsidRPr="00CF1958">
        <w:rPr>
          <w:rFonts w:ascii="TimesNewRomanPSMT" w:hAnsi="TimesNewRomanPSMT"/>
          <w:b/>
          <w:i/>
          <w:color w:val="92D050"/>
          <w:sz w:val="20"/>
          <w:szCs w:val="20"/>
        </w:rPr>
        <w:t>n</w:t>
      </w:r>
      <w:r w:rsidRPr="00CF1958">
        <w:rPr>
          <w:rFonts w:ascii="ComicSansMS" w:hAnsi="ComicSansMS"/>
          <w:b/>
          <w:i/>
          <w:color w:val="92D050"/>
          <w:sz w:val="20"/>
          <w:szCs w:val="20"/>
        </w:rPr>
        <w:t xml:space="preserve">. Todo lo </w:t>
      </w:r>
      <w:r w:rsidR="00CF7B72" w:rsidRPr="00CF1958">
        <w:rPr>
          <w:rFonts w:ascii="ComicSansMS" w:hAnsi="ComicSansMS"/>
          <w:b/>
          <w:i/>
          <w:color w:val="92D050"/>
          <w:sz w:val="20"/>
          <w:szCs w:val="20"/>
        </w:rPr>
        <w:t>poseíamos</w:t>
      </w:r>
      <w:r w:rsidRPr="00CF1958">
        <w:rPr>
          <w:rFonts w:ascii="ComicSansMS" w:hAnsi="ComicSansMS"/>
          <w:b/>
          <w:i/>
          <w:color w:val="92D050"/>
          <w:sz w:val="20"/>
          <w:szCs w:val="20"/>
        </w:rPr>
        <w:t xml:space="preserve">, pero no </w:t>
      </w:r>
      <w:r w:rsidR="00CF7B72" w:rsidRPr="00CF1958">
        <w:rPr>
          <w:rFonts w:ascii="ComicSansMS" w:hAnsi="ComicSansMS"/>
          <w:b/>
          <w:i/>
          <w:color w:val="92D050"/>
          <w:sz w:val="20"/>
          <w:szCs w:val="20"/>
        </w:rPr>
        <w:t>teníamos</w:t>
      </w:r>
      <w:r w:rsidRPr="00CF1958">
        <w:rPr>
          <w:rFonts w:ascii="ComicSansMS" w:hAnsi="ComicSansMS"/>
          <w:b/>
          <w:i/>
          <w:color w:val="92D050"/>
          <w:sz w:val="20"/>
          <w:szCs w:val="20"/>
        </w:rPr>
        <w:t xml:space="preserve"> nada; </w:t>
      </w:r>
      <w:r w:rsidR="00CF7B72" w:rsidRPr="00CF1958">
        <w:rPr>
          <w:rFonts w:ascii="ComicSansMS" w:hAnsi="ComicSansMS"/>
          <w:b/>
          <w:i/>
          <w:color w:val="92D050"/>
          <w:sz w:val="20"/>
          <w:szCs w:val="20"/>
        </w:rPr>
        <w:t>caminá</w:t>
      </w:r>
      <w:r w:rsidR="00CF7B72" w:rsidRPr="00CF1958">
        <w:rPr>
          <w:rFonts w:ascii="TimesNewRomanPSMT" w:hAnsi="TimesNewRomanPSMT"/>
          <w:b/>
          <w:i/>
          <w:color w:val="92D050"/>
          <w:sz w:val="20"/>
          <w:szCs w:val="20"/>
        </w:rPr>
        <w:t>b</w:t>
      </w:r>
      <w:r w:rsidR="00CF7B72" w:rsidRPr="00CF1958">
        <w:rPr>
          <w:rFonts w:ascii="ComicSansMS" w:hAnsi="ComicSansMS"/>
          <w:b/>
          <w:i/>
          <w:color w:val="92D050"/>
          <w:sz w:val="20"/>
          <w:szCs w:val="20"/>
        </w:rPr>
        <w:t>amos</w:t>
      </w:r>
      <w:r w:rsidRPr="00CF1958">
        <w:rPr>
          <w:rFonts w:ascii="ComicSansMS" w:hAnsi="ComicSansMS"/>
          <w:b/>
          <w:i/>
          <w:color w:val="92D050"/>
          <w:sz w:val="20"/>
          <w:szCs w:val="20"/>
        </w:rPr>
        <w:t xml:space="preserve"> en derechura al cielo y nos </w:t>
      </w:r>
      <w:r w:rsidR="00CF7B72" w:rsidRPr="00CF1958">
        <w:rPr>
          <w:rFonts w:ascii="ComicSansMS" w:hAnsi="ComicSansMS"/>
          <w:b/>
          <w:i/>
          <w:color w:val="92D050"/>
          <w:sz w:val="20"/>
          <w:szCs w:val="20"/>
        </w:rPr>
        <w:t>extraviá</w:t>
      </w:r>
      <w:r w:rsidR="00CF7B72" w:rsidRPr="00CF1958">
        <w:rPr>
          <w:rFonts w:ascii="TimesNewRomanPSMT" w:hAnsi="TimesNewRomanPSMT"/>
          <w:b/>
          <w:i/>
          <w:color w:val="92D050"/>
          <w:sz w:val="20"/>
          <w:szCs w:val="20"/>
        </w:rPr>
        <w:t>b</w:t>
      </w:r>
      <w:r w:rsidR="00CF7B72" w:rsidRPr="00CF1958">
        <w:rPr>
          <w:rFonts w:ascii="ComicSansMS" w:hAnsi="ComicSansMS"/>
          <w:b/>
          <w:i/>
          <w:color w:val="92D050"/>
          <w:sz w:val="20"/>
          <w:szCs w:val="20"/>
        </w:rPr>
        <w:t>amos</w:t>
      </w:r>
      <w:r w:rsidRPr="00CF1958">
        <w:rPr>
          <w:rFonts w:ascii="ComicSansMS" w:hAnsi="ComicSansMS"/>
          <w:b/>
          <w:i/>
          <w:color w:val="92D050"/>
          <w:sz w:val="20"/>
          <w:szCs w:val="20"/>
        </w:rPr>
        <w:t xml:space="preserve"> por el camino opuesto. En una palabra, aquella </w:t>
      </w:r>
      <w:r w:rsidR="00CF7B72" w:rsidRPr="00CF1958">
        <w:rPr>
          <w:rFonts w:ascii="ComicSansMS" w:hAnsi="ComicSansMS"/>
          <w:b/>
          <w:i/>
          <w:color w:val="92D050"/>
          <w:sz w:val="20"/>
          <w:szCs w:val="20"/>
        </w:rPr>
        <w:t>é</w:t>
      </w:r>
      <w:r w:rsidR="00CF7B72" w:rsidRPr="00CF1958">
        <w:rPr>
          <w:rFonts w:ascii="TimesNewRomanPSMT" w:hAnsi="TimesNewRomanPSMT"/>
          <w:b/>
          <w:i/>
          <w:color w:val="92D050"/>
          <w:sz w:val="20"/>
          <w:szCs w:val="20"/>
        </w:rPr>
        <w:t>p</w:t>
      </w:r>
      <w:r w:rsidR="00CF7B72" w:rsidRPr="00CF1958">
        <w:rPr>
          <w:rFonts w:ascii="ComicSansMS" w:hAnsi="ComicSansMS"/>
          <w:b/>
          <w:i/>
          <w:color w:val="92D050"/>
          <w:sz w:val="20"/>
          <w:szCs w:val="20"/>
        </w:rPr>
        <w:t>oca</w:t>
      </w:r>
      <w:r w:rsidRPr="00CF1958">
        <w:rPr>
          <w:rFonts w:ascii="ComicSansMS" w:hAnsi="ComicSansMS"/>
          <w:b/>
          <w:i/>
          <w:color w:val="92D050"/>
          <w:sz w:val="20"/>
          <w:szCs w:val="20"/>
        </w:rPr>
        <w:t xml:space="preserve"> era tan parecida a la actual, que nuestras </w:t>
      </w:r>
      <w:r w:rsidR="00CF7B72" w:rsidRPr="00CF1958">
        <w:rPr>
          <w:rFonts w:ascii="ComicSansMS" w:hAnsi="ComicSansMS"/>
          <w:b/>
          <w:i/>
          <w:color w:val="92D050"/>
          <w:sz w:val="20"/>
          <w:szCs w:val="20"/>
        </w:rPr>
        <w:t>má</w:t>
      </w:r>
      <w:r w:rsidR="00CF7B72" w:rsidRPr="00CF1958">
        <w:rPr>
          <w:rFonts w:ascii="TimesNewRomanPSMT" w:hAnsi="TimesNewRomanPSMT"/>
          <w:b/>
          <w:i/>
          <w:color w:val="92D050"/>
          <w:sz w:val="20"/>
          <w:szCs w:val="20"/>
        </w:rPr>
        <w:t>s</w:t>
      </w:r>
      <w:r w:rsidRPr="00CF1958">
        <w:rPr>
          <w:rFonts w:ascii="ComicSansMS" w:hAnsi="ComicSansMS"/>
          <w:b/>
          <w:i/>
          <w:color w:val="92D050"/>
          <w:sz w:val="20"/>
          <w:szCs w:val="20"/>
        </w:rPr>
        <w:t xml:space="preserve"> notables autoridades insisten en que, tanto en lo que se refiere al bien como al mal, </w:t>
      </w:r>
      <w:r w:rsidR="00CF7B72" w:rsidRPr="00CF1958">
        <w:rPr>
          <w:rFonts w:ascii="ComicSansMS" w:hAnsi="ComicSansMS"/>
          <w:b/>
          <w:i/>
          <w:color w:val="92D050"/>
          <w:sz w:val="20"/>
          <w:szCs w:val="20"/>
        </w:rPr>
        <w:t>so</w:t>
      </w:r>
      <w:r w:rsidR="00CF7B72" w:rsidRPr="00CF1958">
        <w:rPr>
          <w:rFonts w:ascii="TimesNewRomanPSMT" w:hAnsi="TimesNewRomanPSMT"/>
          <w:b/>
          <w:i/>
          <w:color w:val="92D050"/>
          <w:sz w:val="20"/>
          <w:szCs w:val="20"/>
        </w:rPr>
        <w:t>l</w:t>
      </w:r>
      <w:r w:rsidR="00CF7B72" w:rsidRPr="00CF1958">
        <w:rPr>
          <w:rFonts w:ascii="ComicSansMS" w:hAnsi="ComicSansMS"/>
          <w:b/>
          <w:i/>
          <w:color w:val="92D050"/>
          <w:sz w:val="20"/>
          <w:szCs w:val="20"/>
        </w:rPr>
        <w:t>o</w:t>
      </w:r>
      <w:r w:rsidRPr="00CF1958">
        <w:rPr>
          <w:rFonts w:ascii="ComicSansMS" w:hAnsi="ComicSansMS"/>
          <w:b/>
          <w:i/>
          <w:color w:val="92D050"/>
          <w:sz w:val="20"/>
          <w:szCs w:val="20"/>
        </w:rPr>
        <w:t xml:space="preserve"> es aceptable la </w:t>
      </w:r>
      <w:r w:rsidR="00CF7B72" w:rsidRPr="00CF1958">
        <w:rPr>
          <w:rFonts w:ascii="ComicSansMS" w:hAnsi="ComicSansMS"/>
          <w:b/>
          <w:i/>
          <w:color w:val="92D050"/>
          <w:sz w:val="20"/>
          <w:szCs w:val="20"/>
        </w:rPr>
        <w:t>comparació</w:t>
      </w:r>
      <w:r w:rsidR="00CF7B72" w:rsidRPr="00CF1958">
        <w:rPr>
          <w:rFonts w:ascii="TimesNewRomanPSMT" w:hAnsi="TimesNewRomanPSMT"/>
          <w:b/>
          <w:i/>
          <w:color w:val="92D050"/>
          <w:sz w:val="20"/>
          <w:szCs w:val="20"/>
        </w:rPr>
        <w:t>n</w:t>
      </w:r>
      <w:r w:rsidRPr="00CF1958">
        <w:rPr>
          <w:rFonts w:ascii="ComicSansMS" w:hAnsi="ComicSansMS"/>
          <w:b/>
          <w:i/>
          <w:color w:val="92D050"/>
          <w:sz w:val="20"/>
          <w:szCs w:val="20"/>
        </w:rPr>
        <w:t xml:space="preserve"> en grado superlativo." </w:t>
      </w:r>
    </w:p>
    <w:p w14:paraId="68AB483A" w14:textId="77777777" w:rsidR="009E2D98" w:rsidRPr="00CF1958" w:rsidRDefault="009E2D98" w:rsidP="00CF7B72">
      <w:pPr>
        <w:pStyle w:val="NormalWeb"/>
        <w:jc w:val="both"/>
        <w:rPr>
          <w:rFonts w:ascii="ComicSansMS" w:hAnsi="ComicSansMS"/>
          <w:b/>
          <w:color w:val="92D050"/>
          <w:sz w:val="20"/>
          <w:szCs w:val="20"/>
        </w:rPr>
      </w:pPr>
      <w:r w:rsidRPr="00CF1958">
        <w:rPr>
          <w:rFonts w:ascii="ComicSansMS" w:hAnsi="ComicSansMS"/>
          <w:b/>
          <w:color w:val="92D050"/>
          <w:sz w:val="20"/>
          <w:szCs w:val="20"/>
        </w:rPr>
        <w:t xml:space="preserve">Charles Dickens (1812/1870) Historia de dos ciudades. </w:t>
      </w:r>
    </w:p>
    <w:p w14:paraId="0DFED754" w14:textId="77777777" w:rsidR="009E2D98" w:rsidRPr="00CF1958" w:rsidRDefault="009E2D98" w:rsidP="00CF7B72">
      <w:pPr>
        <w:pStyle w:val="NormalWeb"/>
        <w:jc w:val="both"/>
        <w:rPr>
          <w:b/>
          <w:color w:val="92D050"/>
        </w:rPr>
      </w:pPr>
      <w:r w:rsidRPr="00CF1958">
        <w:rPr>
          <w:rFonts w:ascii="ComicSansMS" w:hAnsi="ComicSansMS"/>
          <w:b/>
          <w:color w:val="92D050"/>
          <w:sz w:val="20"/>
          <w:szCs w:val="20"/>
        </w:rPr>
        <w:t xml:space="preserve">... podría estar hablando de vosotros, la juventud , en este siglo, en este momento-¿o no? </w:t>
      </w:r>
    </w:p>
    <w:p w14:paraId="04976778" w14:textId="13E2E0DD" w:rsidR="009E2D98" w:rsidRPr="00D74173" w:rsidRDefault="009E2D98" w:rsidP="00CF7B72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74173">
        <w:rPr>
          <w:rFonts w:ascii="Arial" w:hAnsi="Arial" w:cs="Arial"/>
          <w:sz w:val="20"/>
          <w:szCs w:val="20"/>
        </w:rPr>
        <w:t>Partimos de</w:t>
      </w:r>
      <w:r w:rsidR="002C3615">
        <w:rPr>
          <w:rFonts w:ascii="Arial" w:hAnsi="Arial" w:cs="Arial"/>
          <w:sz w:val="20"/>
          <w:szCs w:val="20"/>
        </w:rPr>
        <w:t>l visionado de escenas de</w:t>
      </w:r>
      <w:r w:rsidRPr="00D74173">
        <w:rPr>
          <w:rFonts w:ascii="Arial" w:hAnsi="Arial" w:cs="Arial"/>
          <w:sz w:val="20"/>
          <w:szCs w:val="20"/>
        </w:rPr>
        <w:t xml:space="preserve"> un video juego: “</w:t>
      </w:r>
      <w:proofErr w:type="spellStart"/>
      <w:r w:rsidRPr="00D74173">
        <w:rPr>
          <w:rFonts w:ascii="Arial" w:hAnsi="Arial" w:cs="Arial"/>
          <w:sz w:val="20"/>
          <w:szCs w:val="20"/>
        </w:rPr>
        <w:t>Assassin’s</w:t>
      </w:r>
      <w:proofErr w:type="spellEnd"/>
      <w:r w:rsidRPr="00D74173">
        <w:rPr>
          <w:rFonts w:ascii="Arial" w:hAnsi="Arial" w:cs="Arial"/>
          <w:sz w:val="20"/>
          <w:szCs w:val="20"/>
        </w:rPr>
        <w:t xml:space="preserve"> Creed </w:t>
      </w:r>
      <w:proofErr w:type="spellStart"/>
      <w:r w:rsidRPr="00D74173">
        <w:rPr>
          <w:rFonts w:ascii="Arial" w:hAnsi="Arial" w:cs="Arial"/>
          <w:sz w:val="20"/>
          <w:szCs w:val="20"/>
        </w:rPr>
        <w:t>Syndicate</w:t>
      </w:r>
      <w:proofErr w:type="spellEnd"/>
      <w:r w:rsidRPr="00D74173">
        <w:rPr>
          <w:rFonts w:ascii="Arial" w:hAnsi="Arial" w:cs="Arial"/>
          <w:sz w:val="20"/>
          <w:szCs w:val="20"/>
        </w:rPr>
        <w:t xml:space="preserve">” para llevar a nuestros alumnos al Londres del siglo XVIII. Los magníficos </w:t>
      </w:r>
      <w:r w:rsidR="00D74173" w:rsidRPr="00D74173">
        <w:rPr>
          <w:rFonts w:ascii="Arial" w:hAnsi="Arial" w:cs="Arial"/>
          <w:sz w:val="20"/>
          <w:szCs w:val="20"/>
        </w:rPr>
        <w:t>gráficos d</w:t>
      </w:r>
      <w:r w:rsidRPr="00D74173">
        <w:rPr>
          <w:rFonts w:ascii="Arial" w:hAnsi="Arial" w:cs="Arial"/>
          <w:sz w:val="20"/>
          <w:szCs w:val="20"/>
        </w:rPr>
        <w:t>e este video juego, unido al interés que suscita</w:t>
      </w:r>
      <w:r w:rsidR="002C3615">
        <w:rPr>
          <w:rFonts w:ascii="Arial" w:hAnsi="Arial" w:cs="Arial"/>
          <w:sz w:val="20"/>
          <w:szCs w:val="20"/>
        </w:rPr>
        <w:t>n</w:t>
      </w:r>
      <w:r w:rsidRPr="00D74173">
        <w:rPr>
          <w:rFonts w:ascii="Arial" w:hAnsi="Arial" w:cs="Arial"/>
          <w:sz w:val="20"/>
          <w:szCs w:val="20"/>
        </w:rPr>
        <w:t xml:space="preserve"> este tipo de actividades en </w:t>
      </w:r>
      <w:r w:rsidR="00CF1958">
        <w:rPr>
          <w:rFonts w:ascii="Arial" w:hAnsi="Arial" w:cs="Arial"/>
          <w:sz w:val="20"/>
          <w:szCs w:val="20"/>
        </w:rPr>
        <w:t>ellos</w:t>
      </w:r>
      <w:r w:rsidR="00D74173" w:rsidRPr="00D74173">
        <w:rPr>
          <w:rFonts w:ascii="Arial" w:hAnsi="Arial" w:cs="Arial"/>
          <w:sz w:val="20"/>
          <w:szCs w:val="20"/>
        </w:rPr>
        <w:t>,</w:t>
      </w:r>
      <w:r w:rsidRPr="00D74173">
        <w:rPr>
          <w:rFonts w:ascii="Arial" w:hAnsi="Arial" w:cs="Arial"/>
          <w:sz w:val="20"/>
          <w:szCs w:val="20"/>
        </w:rPr>
        <w:t xml:space="preserve"> constituyen una actividad de motivación que incrementará la atención y por lo tanto el resultado.</w:t>
      </w:r>
    </w:p>
    <w:p w14:paraId="3F6911AE" w14:textId="77777777" w:rsidR="00D74173" w:rsidRPr="00D74173" w:rsidRDefault="00D74173" w:rsidP="00CF7B72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74173">
        <w:rPr>
          <w:rFonts w:ascii="Arial" w:hAnsi="Arial" w:cs="Arial"/>
          <w:sz w:val="20"/>
          <w:szCs w:val="20"/>
        </w:rPr>
        <w:t>Continúo con el texto de Charles Dickens del libro “Historia de dos ciudades” , para introducir la reflexión sobre dos tipos de revolución: la francesa de carácter político y la inglesa de carácter económico.</w:t>
      </w:r>
    </w:p>
    <w:p w14:paraId="3CD804B2" w14:textId="048BAAE6" w:rsidR="009E2D98" w:rsidRPr="00D74173" w:rsidRDefault="00510765" w:rsidP="00CF7B72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74173">
        <w:rPr>
          <w:rFonts w:ascii="Arial" w:hAnsi="Arial" w:cs="Arial"/>
          <w:sz w:val="20"/>
          <w:szCs w:val="20"/>
        </w:rPr>
        <w:t>Tenemos que tener en cuenta</w:t>
      </w:r>
      <w:r w:rsidR="00D74173" w:rsidRPr="00D74173">
        <w:rPr>
          <w:rFonts w:ascii="Arial" w:hAnsi="Arial" w:cs="Arial"/>
          <w:sz w:val="20"/>
          <w:szCs w:val="20"/>
        </w:rPr>
        <w:t xml:space="preserve">, que cuando llevamos a cabo un proyecto en clase, la pregunta que nos tenemos que hacer es: </w:t>
      </w:r>
      <w:proofErr w:type="gramStart"/>
      <w:r w:rsidR="00CF7B72" w:rsidRPr="00D74173">
        <w:rPr>
          <w:rFonts w:ascii="Arial" w:hAnsi="Arial" w:cs="Arial"/>
          <w:sz w:val="20"/>
          <w:szCs w:val="20"/>
        </w:rPr>
        <w:t>-¿</w:t>
      </w:r>
      <w:proofErr w:type="gramEnd"/>
      <w:r w:rsidR="00CF7B72" w:rsidRPr="00D74173">
        <w:rPr>
          <w:rFonts w:ascii="Arial" w:hAnsi="Arial" w:cs="Arial"/>
          <w:sz w:val="20"/>
          <w:szCs w:val="20"/>
        </w:rPr>
        <w:t>qué</w:t>
      </w:r>
      <w:r w:rsidRPr="00D74173">
        <w:rPr>
          <w:rFonts w:ascii="Arial" w:hAnsi="Arial" w:cs="Arial"/>
          <w:sz w:val="20"/>
          <w:szCs w:val="20"/>
        </w:rPr>
        <w:t xml:space="preserve"> queremos desarrollar en nuestros alumnos</w:t>
      </w:r>
      <w:r w:rsidR="00D74173" w:rsidRPr="00D74173">
        <w:rPr>
          <w:rFonts w:ascii="Arial" w:hAnsi="Arial" w:cs="Arial"/>
          <w:sz w:val="20"/>
          <w:szCs w:val="20"/>
        </w:rPr>
        <w:t>?</w:t>
      </w:r>
      <w:r w:rsidRPr="00D74173">
        <w:rPr>
          <w:rFonts w:ascii="Arial" w:hAnsi="Arial" w:cs="Arial"/>
          <w:sz w:val="20"/>
          <w:szCs w:val="20"/>
        </w:rPr>
        <w:t xml:space="preserve">, </w:t>
      </w:r>
      <w:r w:rsidR="00D74173" w:rsidRPr="00D74173">
        <w:rPr>
          <w:rFonts w:ascii="Arial" w:hAnsi="Arial" w:cs="Arial"/>
          <w:sz w:val="20"/>
          <w:szCs w:val="20"/>
        </w:rPr>
        <w:t>¿En que queremos que sean competentes?. E</w:t>
      </w:r>
      <w:r w:rsidRPr="00D74173">
        <w:rPr>
          <w:rFonts w:ascii="Arial" w:hAnsi="Arial" w:cs="Arial"/>
          <w:sz w:val="20"/>
          <w:szCs w:val="20"/>
        </w:rPr>
        <w:t xml:space="preserve">n mi caso, </w:t>
      </w:r>
      <w:r w:rsidR="00D74173" w:rsidRPr="00D74173">
        <w:rPr>
          <w:rFonts w:ascii="Arial" w:hAnsi="Arial" w:cs="Arial"/>
          <w:sz w:val="20"/>
          <w:szCs w:val="20"/>
        </w:rPr>
        <w:t>me interesa trabajar</w:t>
      </w:r>
      <w:r w:rsidRPr="00D74173">
        <w:rPr>
          <w:rFonts w:ascii="Arial" w:hAnsi="Arial" w:cs="Arial"/>
          <w:sz w:val="20"/>
          <w:szCs w:val="20"/>
        </w:rPr>
        <w:t xml:space="preserve"> </w:t>
      </w:r>
      <w:r w:rsidR="00CF1958">
        <w:rPr>
          <w:rFonts w:ascii="Arial" w:hAnsi="Arial" w:cs="Arial"/>
          <w:sz w:val="20"/>
          <w:szCs w:val="20"/>
        </w:rPr>
        <w:t xml:space="preserve">la </w:t>
      </w:r>
      <w:r w:rsidRPr="00D74173">
        <w:rPr>
          <w:rFonts w:ascii="Arial" w:hAnsi="Arial" w:cs="Arial"/>
          <w:sz w:val="20"/>
          <w:szCs w:val="20"/>
        </w:rPr>
        <w:t>capacidad de relacionar imágenes, conceptos, textos</w:t>
      </w:r>
      <w:r w:rsidR="00D74173" w:rsidRPr="00D74173">
        <w:rPr>
          <w:rFonts w:ascii="Arial" w:hAnsi="Arial" w:cs="Arial"/>
          <w:sz w:val="20"/>
          <w:szCs w:val="20"/>
        </w:rPr>
        <w:t xml:space="preserve"> para mejorar en sus composiciones escritas</w:t>
      </w:r>
      <w:r w:rsidR="00CF1958">
        <w:rPr>
          <w:rFonts w:ascii="Arial" w:hAnsi="Arial" w:cs="Arial"/>
          <w:sz w:val="20"/>
          <w:szCs w:val="20"/>
        </w:rPr>
        <w:t xml:space="preserve">, </w:t>
      </w:r>
      <w:r w:rsidR="00D74173" w:rsidRPr="00D74173">
        <w:rPr>
          <w:rFonts w:ascii="Arial" w:hAnsi="Arial" w:cs="Arial"/>
          <w:sz w:val="20"/>
          <w:szCs w:val="20"/>
        </w:rPr>
        <w:t xml:space="preserve"> y otro aspecto importante, sin el cual no hay verdadero aprendizaje, captar su atención.</w:t>
      </w:r>
      <w:r w:rsidR="009E2D98" w:rsidRPr="00D74173">
        <w:rPr>
          <w:rFonts w:ascii="Arial" w:hAnsi="Arial" w:cs="Arial"/>
          <w:sz w:val="20"/>
          <w:szCs w:val="20"/>
        </w:rPr>
        <w:t xml:space="preserve"> </w:t>
      </w:r>
    </w:p>
    <w:p w14:paraId="4638FB41" w14:textId="77777777" w:rsidR="00492399" w:rsidRPr="00D74173" w:rsidRDefault="00492399" w:rsidP="00CF7B72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74173">
        <w:rPr>
          <w:rFonts w:ascii="Arial" w:hAnsi="Arial" w:cs="Arial"/>
          <w:sz w:val="20"/>
          <w:szCs w:val="20"/>
        </w:rPr>
        <w:t>Estamos ante una generación completamente visual, por lo que el cine es nuestro gran aliado</w:t>
      </w:r>
      <w:r w:rsidR="00D74173" w:rsidRPr="00D74173">
        <w:rPr>
          <w:rFonts w:ascii="Arial" w:hAnsi="Arial" w:cs="Arial"/>
          <w:sz w:val="20"/>
          <w:szCs w:val="20"/>
        </w:rPr>
        <w:t>, hará que los alumnos</w:t>
      </w:r>
      <w:r w:rsidRPr="00D74173">
        <w:rPr>
          <w:rFonts w:ascii="Arial" w:hAnsi="Arial" w:cs="Arial"/>
          <w:sz w:val="20"/>
          <w:szCs w:val="20"/>
        </w:rPr>
        <w:t xml:space="preserve"> sean capaces de recordar a la vez que visualizan trailers</w:t>
      </w:r>
      <w:r w:rsidR="002C3615">
        <w:rPr>
          <w:rFonts w:ascii="Arial" w:hAnsi="Arial" w:cs="Arial"/>
          <w:sz w:val="20"/>
          <w:szCs w:val="20"/>
        </w:rPr>
        <w:t xml:space="preserve"> y </w:t>
      </w:r>
      <w:r w:rsidRPr="00D74173">
        <w:rPr>
          <w:rFonts w:ascii="Arial" w:hAnsi="Arial" w:cs="Arial"/>
          <w:sz w:val="20"/>
          <w:szCs w:val="20"/>
        </w:rPr>
        <w:t xml:space="preserve">escenas seleccionadas </w:t>
      </w:r>
      <w:r w:rsidR="00D74173" w:rsidRPr="00D74173">
        <w:rPr>
          <w:rFonts w:ascii="Arial" w:hAnsi="Arial" w:cs="Arial"/>
          <w:sz w:val="20"/>
          <w:szCs w:val="20"/>
        </w:rPr>
        <w:t xml:space="preserve">sobre el tema, </w:t>
      </w:r>
      <w:r w:rsidRPr="00D74173">
        <w:rPr>
          <w:rFonts w:ascii="Arial" w:hAnsi="Arial" w:cs="Arial"/>
          <w:sz w:val="20"/>
          <w:szCs w:val="20"/>
        </w:rPr>
        <w:t>que van configurando el discurso del proyecto.</w:t>
      </w:r>
    </w:p>
    <w:p w14:paraId="130BB73F" w14:textId="77777777" w:rsidR="00492399" w:rsidRPr="00D74173" w:rsidRDefault="00D74173" w:rsidP="00CF7B72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74173">
        <w:rPr>
          <w:rFonts w:ascii="Arial" w:hAnsi="Arial" w:cs="Arial"/>
          <w:sz w:val="20"/>
          <w:szCs w:val="20"/>
        </w:rPr>
        <w:t>En clase utilizo el “</w:t>
      </w:r>
      <w:r w:rsidR="00492399" w:rsidRPr="00D74173">
        <w:rPr>
          <w:rFonts w:ascii="Arial" w:hAnsi="Arial" w:cs="Arial"/>
          <w:sz w:val="20"/>
          <w:szCs w:val="20"/>
        </w:rPr>
        <w:t>Método Socrático</w:t>
      </w:r>
      <w:r w:rsidRPr="00D74173">
        <w:rPr>
          <w:rFonts w:ascii="Arial" w:hAnsi="Arial" w:cs="Arial"/>
          <w:sz w:val="20"/>
          <w:szCs w:val="20"/>
        </w:rPr>
        <w:t>”</w:t>
      </w:r>
      <w:r w:rsidR="00492399" w:rsidRPr="00D74173">
        <w:rPr>
          <w:rFonts w:ascii="Arial" w:hAnsi="Arial" w:cs="Arial"/>
          <w:sz w:val="20"/>
          <w:szCs w:val="20"/>
        </w:rPr>
        <w:t xml:space="preserve"> constantemente, para reflexión y refuerzo de la metacognición, herramienta poco innovadora, dado que era empleada por el filósofo Sócrates en la Antigua Grecia</w:t>
      </w:r>
      <w:r w:rsidR="00CF1958">
        <w:rPr>
          <w:rFonts w:ascii="Arial" w:hAnsi="Arial" w:cs="Arial"/>
          <w:sz w:val="20"/>
          <w:szCs w:val="20"/>
        </w:rPr>
        <w:t>,</w:t>
      </w:r>
      <w:r w:rsidR="00492399" w:rsidRPr="00D74173">
        <w:rPr>
          <w:rFonts w:ascii="Arial" w:hAnsi="Arial" w:cs="Arial"/>
          <w:sz w:val="20"/>
          <w:szCs w:val="20"/>
        </w:rPr>
        <w:t xml:space="preserve"> pero que se hace más presente que nunca</w:t>
      </w:r>
      <w:r w:rsidR="00CF1958">
        <w:rPr>
          <w:rFonts w:ascii="Arial" w:hAnsi="Arial" w:cs="Arial"/>
          <w:sz w:val="20"/>
          <w:szCs w:val="20"/>
        </w:rPr>
        <w:t>,</w:t>
      </w:r>
      <w:r w:rsidR="00492399" w:rsidRPr="00D74173">
        <w:rPr>
          <w:rFonts w:ascii="Arial" w:hAnsi="Arial" w:cs="Arial"/>
          <w:sz w:val="20"/>
          <w:szCs w:val="20"/>
        </w:rPr>
        <w:t xml:space="preserve"> proporcionando una </w:t>
      </w:r>
      <w:r w:rsidRPr="00D74173">
        <w:rPr>
          <w:rFonts w:ascii="Arial" w:hAnsi="Arial" w:cs="Arial"/>
          <w:sz w:val="20"/>
          <w:szCs w:val="20"/>
        </w:rPr>
        <w:t xml:space="preserve">verdadera </w:t>
      </w:r>
      <w:r w:rsidR="00492399" w:rsidRPr="00D74173">
        <w:rPr>
          <w:rFonts w:ascii="Arial" w:hAnsi="Arial" w:cs="Arial"/>
          <w:sz w:val="20"/>
          <w:szCs w:val="20"/>
        </w:rPr>
        <w:t xml:space="preserve">conexión de los contenidos con la actualidad, lo que </w:t>
      </w:r>
      <w:r w:rsidRPr="00D74173">
        <w:rPr>
          <w:rFonts w:ascii="Arial" w:hAnsi="Arial" w:cs="Arial"/>
          <w:sz w:val="20"/>
          <w:szCs w:val="20"/>
        </w:rPr>
        <w:t xml:space="preserve">les hace </w:t>
      </w:r>
      <w:r w:rsidR="00492399" w:rsidRPr="00D74173">
        <w:rPr>
          <w:rFonts w:ascii="Arial" w:hAnsi="Arial" w:cs="Arial"/>
          <w:sz w:val="20"/>
          <w:szCs w:val="20"/>
        </w:rPr>
        <w:t xml:space="preserve">ver la asignatura </w:t>
      </w:r>
      <w:r w:rsidRPr="00D74173">
        <w:rPr>
          <w:rFonts w:ascii="Arial" w:hAnsi="Arial" w:cs="Arial"/>
          <w:sz w:val="20"/>
          <w:szCs w:val="20"/>
        </w:rPr>
        <w:t xml:space="preserve">no sólo </w:t>
      </w:r>
      <w:r w:rsidR="00492399" w:rsidRPr="00D74173">
        <w:rPr>
          <w:rFonts w:ascii="Arial" w:hAnsi="Arial" w:cs="Arial"/>
          <w:sz w:val="20"/>
          <w:szCs w:val="20"/>
        </w:rPr>
        <w:t xml:space="preserve">como algo útil para el estudio </w:t>
      </w:r>
      <w:r w:rsidRPr="00D74173">
        <w:rPr>
          <w:rFonts w:ascii="Arial" w:hAnsi="Arial" w:cs="Arial"/>
          <w:sz w:val="20"/>
          <w:szCs w:val="20"/>
        </w:rPr>
        <w:t xml:space="preserve">sino que es </w:t>
      </w:r>
      <w:r w:rsidR="00492399" w:rsidRPr="00D74173">
        <w:rPr>
          <w:rFonts w:ascii="Arial" w:hAnsi="Arial" w:cs="Arial"/>
          <w:sz w:val="20"/>
          <w:szCs w:val="20"/>
        </w:rPr>
        <w:t>aplicable a la vida diaria,</w:t>
      </w:r>
      <w:r w:rsidRPr="00D74173">
        <w:rPr>
          <w:rFonts w:ascii="Arial" w:hAnsi="Arial" w:cs="Arial"/>
          <w:sz w:val="20"/>
          <w:szCs w:val="20"/>
        </w:rPr>
        <w:t xml:space="preserve"> a su vida, </w:t>
      </w:r>
      <w:r w:rsidR="00492399" w:rsidRPr="00D74173">
        <w:rPr>
          <w:rFonts w:ascii="Arial" w:hAnsi="Arial" w:cs="Arial"/>
          <w:sz w:val="20"/>
          <w:szCs w:val="20"/>
        </w:rPr>
        <w:t xml:space="preserve"> a los problemas actuales: paro, salarios bajos, indefensión de las clases más pobres, imposición de la clase dominante….</w:t>
      </w:r>
    </w:p>
    <w:p w14:paraId="43819C11" w14:textId="77777777" w:rsidR="00D74173" w:rsidRPr="00D74173" w:rsidRDefault="00D74173" w:rsidP="00CF7B72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74173">
        <w:rPr>
          <w:rFonts w:ascii="Arial" w:hAnsi="Arial" w:cs="Arial"/>
          <w:sz w:val="20"/>
          <w:szCs w:val="20"/>
        </w:rPr>
        <w:t xml:space="preserve">Lo único que me queda </w:t>
      </w:r>
      <w:r w:rsidR="002C3615">
        <w:rPr>
          <w:rFonts w:ascii="Arial" w:hAnsi="Arial" w:cs="Arial"/>
          <w:sz w:val="20"/>
          <w:szCs w:val="20"/>
        </w:rPr>
        <w:t xml:space="preserve">explicar, </w:t>
      </w:r>
      <w:r w:rsidRPr="00D74173">
        <w:rPr>
          <w:rFonts w:ascii="Arial" w:hAnsi="Arial" w:cs="Arial"/>
          <w:sz w:val="20"/>
          <w:szCs w:val="20"/>
        </w:rPr>
        <w:t xml:space="preserve">para terminar, </w:t>
      </w:r>
      <w:r w:rsidR="002C3615">
        <w:rPr>
          <w:rFonts w:ascii="Arial" w:hAnsi="Arial" w:cs="Arial"/>
          <w:sz w:val="20"/>
          <w:szCs w:val="20"/>
        </w:rPr>
        <w:t xml:space="preserve">es que en realidad, no es una carga el trabajo por proyectos, al menos para mí. Me divierto muchísimo y </w:t>
      </w:r>
      <w:r w:rsidRPr="00D74173">
        <w:rPr>
          <w:rFonts w:ascii="Arial" w:hAnsi="Arial" w:cs="Arial"/>
          <w:sz w:val="20"/>
          <w:szCs w:val="20"/>
        </w:rPr>
        <w:t>cada año aprendo algo con los chavales, a reorganizar mis clases, a buscar temas más interesantes, a mejorar como persona. Siempre les digo en la primera clase, que ellos aprenderán cosas a través de mí y que yo aprenderé cosas</w:t>
      </w:r>
      <w:r w:rsidR="002C3615">
        <w:rPr>
          <w:rFonts w:ascii="Arial" w:hAnsi="Arial" w:cs="Arial"/>
          <w:sz w:val="20"/>
          <w:szCs w:val="20"/>
        </w:rPr>
        <w:t>,</w:t>
      </w:r>
      <w:r w:rsidRPr="00D74173">
        <w:rPr>
          <w:rFonts w:ascii="Arial" w:hAnsi="Arial" w:cs="Arial"/>
          <w:sz w:val="20"/>
          <w:szCs w:val="20"/>
        </w:rPr>
        <w:t xml:space="preserve"> que no sabía</w:t>
      </w:r>
      <w:r w:rsidR="002C3615">
        <w:rPr>
          <w:rFonts w:ascii="Arial" w:hAnsi="Arial" w:cs="Arial"/>
          <w:sz w:val="20"/>
          <w:szCs w:val="20"/>
        </w:rPr>
        <w:t>,</w:t>
      </w:r>
      <w:r w:rsidRPr="00D74173">
        <w:rPr>
          <w:rFonts w:ascii="Arial" w:hAnsi="Arial" w:cs="Arial"/>
          <w:sz w:val="20"/>
          <w:szCs w:val="20"/>
        </w:rPr>
        <w:t xml:space="preserve"> de cada uno de ellos.</w:t>
      </w:r>
    </w:p>
    <w:p w14:paraId="5E4D0A25" w14:textId="77777777" w:rsidR="00D74173" w:rsidRPr="00D74173" w:rsidRDefault="00D74173" w:rsidP="00CF7B72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14:paraId="4C8B22B4" w14:textId="77777777" w:rsidR="00D74173" w:rsidRDefault="00D74173" w:rsidP="00CF7B72">
      <w:pPr>
        <w:pStyle w:val="NormalWeb"/>
        <w:jc w:val="both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Rosa González Roca</w:t>
      </w:r>
    </w:p>
    <w:p w14:paraId="10BF377F" w14:textId="77777777" w:rsidR="002C3615" w:rsidRPr="009E2D98" w:rsidRDefault="002C3615" w:rsidP="00CF7B72">
      <w:pPr>
        <w:pStyle w:val="NormalWeb"/>
        <w:jc w:val="both"/>
        <w:rPr>
          <w:sz w:val="20"/>
          <w:szCs w:val="20"/>
        </w:rPr>
      </w:pPr>
      <w:r>
        <w:rPr>
          <w:rFonts w:ascii="ArialMT" w:hAnsi="ArialMT"/>
          <w:sz w:val="20"/>
          <w:szCs w:val="20"/>
        </w:rPr>
        <w:t>Colegio PP. Escolapios de Monforte de Lemos</w:t>
      </w:r>
    </w:p>
    <w:p w14:paraId="12C0D064" w14:textId="77777777" w:rsidR="004B1B47" w:rsidRPr="009E2D98" w:rsidRDefault="004B1B47" w:rsidP="00CF7B72">
      <w:pPr>
        <w:jc w:val="both"/>
      </w:pPr>
    </w:p>
    <w:sectPr w:rsidR="004B1B47" w:rsidRPr="009E2D98" w:rsidSect="00BB03A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90235" w14:textId="77777777" w:rsidR="002F510F" w:rsidRDefault="002F510F" w:rsidP="00CF7B72">
      <w:r>
        <w:separator/>
      </w:r>
    </w:p>
  </w:endnote>
  <w:endnote w:type="continuationSeparator" w:id="0">
    <w:p w14:paraId="0309DFC7" w14:textId="77777777" w:rsidR="002F510F" w:rsidRDefault="002F510F" w:rsidP="00CF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">
    <w:altName w:val="Cambria"/>
    <w:charset w:val="00"/>
    <w:family w:val="script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5BC63" w14:textId="77777777" w:rsidR="002F510F" w:rsidRDefault="002F510F" w:rsidP="00CF7B72">
      <w:r>
        <w:separator/>
      </w:r>
    </w:p>
  </w:footnote>
  <w:footnote w:type="continuationSeparator" w:id="0">
    <w:p w14:paraId="51B435AE" w14:textId="77777777" w:rsidR="002F510F" w:rsidRDefault="002F510F" w:rsidP="00CF7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98"/>
    <w:rsid w:val="002C3615"/>
    <w:rsid w:val="002F510F"/>
    <w:rsid w:val="00492399"/>
    <w:rsid w:val="004B1B47"/>
    <w:rsid w:val="00510765"/>
    <w:rsid w:val="00607E7A"/>
    <w:rsid w:val="009E2D98"/>
    <w:rsid w:val="00BB03AE"/>
    <w:rsid w:val="00CF1958"/>
    <w:rsid w:val="00CF7B72"/>
    <w:rsid w:val="00D74173"/>
    <w:rsid w:val="00F9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72188"/>
  <w15:chartTrackingRefBased/>
  <w15:docId w15:val="{46A70752-1C75-564D-AB3E-331B33AE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D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CF7B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7B72"/>
  </w:style>
  <w:style w:type="paragraph" w:styleId="Piedepgina">
    <w:name w:val="footer"/>
    <w:basedOn w:val="Normal"/>
    <w:link w:val="PiedepginaCar"/>
    <w:uiPriority w:val="99"/>
    <w:unhideWhenUsed/>
    <w:rsid w:val="00CF7B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1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6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8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G</dc:creator>
  <cp:keywords/>
  <dc:description/>
  <cp:lastModifiedBy>Javier Arrufat de la Torre</cp:lastModifiedBy>
  <cp:revision>3</cp:revision>
  <dcterms:created xsi:type="dcterms:W3CDTF">2021-06-02T07:08:00Z</dcterms:created>
  <dcterms:modified xsi:type="dcterms:W3CDTF">2021-08-27T11:14:00Z</dcterms:modified>
</cp:coreProperties>
</file>